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1" w:rsidRDefault="00545911" w:rsidP="0054591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0645" cy="128651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11" w:rsidRPr="00040563" w:rsidRDefault="00545911" w:rsidP="00545911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СОБРАНИЕ ДЕПУТАТОВ</w:t>
      </w:r>
    </w:p>
    <w:p w:rsidR="00545911" w:rsidRPr="00040563" w:rsidRDefault="00545911" w:rsidP="00545911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ПРИГОРОДНЕНСКОГО СЕЛЬСОВЕТА</w:t>
      </w:r>
    </w:p>
    <w:p w:rsidR="00545911" w:rsidRPr="00677642" w:rsidRDefault="00545911" w:rsidP="00545911">
      <w:pPr>
        <w:jc w:val="center"/>
        <w:rPr>
          <w:sz w:val="40"/>
          <w:szCs w:val="40"/>
        </w:rPr>
      </w:pPr>
      <w:r w:rsidRPr="00677642">
        <w:rPr>
          <w:sz w:val="40"/>
          <w:szCs w:val="40"/>
        </w:rPr>
        <w:t>ЩИГРОВСКОГО РАЙОНА КУРСКОЙ ОБЛАСТИ</w:t>
      </w:r>
    </w:p>
    <w:p w:rsidR="00545911" w:rsidRPr="00040563" w:rsidRDefault="00545911" w:rsidP="00545911">
      <w:pPr>
        <w:jc w:val="center"/>
        <w:rPr>
          <w:sz w:val="32"/>
          <w:szCs w:val="32"/>
        </w:rPr>
      </w:pPr>
    </w:p>
    <w:p w:rsidR="00545911" w:rsidRPr="00040563" w:rsidRDefault="00545911" w:rsidP="00545911">
      <w:pPr>
        <w:jc w:val="center"/>
        <w:rPr>
          <w:b/>
          <w:bCs/>
          <w:sz w:val="48"/>
          <w:szCs w:val="48"/>
        </w:rPr>
      </w:pPr>
      <w:proofErr w:type="gramStart"/>
      <w:r w:rsidRPr="00040563">
        <w:rPr>
          <w:b/>
          <w:bCs/>
          <w:sz w:val="48"/>
          <w:szCs w:val="48"/>
        </w:rPr>
        <w:t>Р</w:t>
      </w:r>
      <w:proofErr w:type="gramEnd"/>
      <w:r w:rsidRPr="00040563">
        <w:rPr>
          <w:b/>
          <w:bCs/>
          <w:sz w:val="48"/>
          <w:szCs w:val="48"/>
        </w:rPr>
        <w:t xml:space="preserve"> Е Ш Е Н И Е</w:t>
      </w:r>
    </w:p>
    <w:p w:rsidR="00545911" w:rsidRPr="00040563" w:rsidRDefault="00545911" w:rsidP="00545911">
      <w:pPr>
        <w:jc w:val="center"/>
        <w:rPr>
          <w:b/>
          <w:bCs/>
          <w:sz w:val="32"/>
          <w:szCs w:val="32"/>
        </w:rPr>
      </w:pPr>
    </w:p>
    <w:p w:rsidR="00545911" w:rsidRPr="00040563" w:rsidRDefault="00545911" w:rsidP="00545911">
      <w:pPr>
        <w:rPr>
          <w:sz w:val="28"/>
          <w:szCs w:val="28"/>
        </w:rPr>
      </w:pPr>
      <w:r w:rsidRPr="00040563">
        <w:rPr>
          <w:sz w:val="28"/>
          <w:szCs w:val="28"/>
        </w:rPr>
        <w:t>От</w:t>
      </w:r>
      <w:r w:rsidR="00A2585C">
        <w:rPr>
          <w:sz w:val="28"/>
          <w:szCs w:val="28"/>
        </w:rPr>
        <w:t xml:space="preserve"> «25</w:t>
      </w:r>
      <w:r>
        <w:rPr>
          <w:sz w:val="28"/>
          <w:szCs w:val="28"/>
        </w:rPr>
        <w:t>» мая  2022г.   № 12-26-7</w:t>
      </w:r>
    </w:p>
    <w:p w:rsidR="00545911" w:rsidRDefault="00545911" w:rsidP="00545911">
      <w:bookmarkStart w:id="0" w:name="_GoBack"/>
      <w:bookmarkEnd w:id="0"/>
    </w:p>
    <w:p w:rsidR="00AB0B3A" w:rsidRDefault="00545911" w:rsidP="00545911">
      <w:pPr>
        <w:pStyle w:val="1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B3A" w:rsidRDefault="00684AA8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AB0B3A" w:rsidRDefault="00684AA8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AB0B3A" w:rsidRDefault="00684AA8">
      <w:pPr>
        <w:pStyle w:val="af9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AB0B3A" w:rsidRDefault="00684AA8">
      <w:pPr>
        <w:pStyle w:val="af9"/>
      </w:pPr>
      <w:r>
        <w:rPr>
          <w:rFonts w:ascii="Times New Roman" w:hAnsi="Times New Roman" w:cs="Times New Roman"/>
          <w:sz w:val="28"/>
          <w:szCs w:val="28"/>
        </w:rPr>
        <w:t>района Курской области за  2021 года</w:t>
      </w:r>
    </w:p>
    <w:p w:rsidR="00AB0B3A" w:rsidRDefault="00AB0B3A">
      <w:pPr>
        <w:rPr>
          <w:sz w:val="28"/>
          <w:szCs w:val="28"/>
        </w:rPr>
      </w:pPr>
    </w:p>
    <w:p w:rsidR="00AB0B3A" w:rsidRDefault="00684AA8" w:rsidP="00545911">
      <w:pPr>
        <w:jc w:val="both"/>
      </w:pPr>
      <w:r>
        <w:rPr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п.5 ст.264.2 Бюджетного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</w:t>
      </w:r>
      <w:r w:rsidR="0054591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545911">
        <w:rPr>
          <w:sz w:val="28"/>
          <w:szCs w:val="28"/>
        </w:rPr>
        <w:t>решило:</w:t>
      </w:r>
    </w:p>
    <w:p w:rsidR="00AB0B3A" w:rsidRDefault="00684AA8" w:rsidP="00545911">
      <w:pPr>
        <w:pStyle w:val="af8"/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2021 год со следующими показателями</w:t>
      </w:r>
    </w:p>
    <w:p w:rsidR="00AB0B3A" w:rsidRDefault="00684AA8" w:rsidP="00545911">
      <w:pPr>
        <w:pStyle w:val="af8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2021 год, согласно приложению №1 к настоящему постановлению;</w:t>
      </w:r>
    </w:p>
    <w:p w:rsidR="00AB0B3A" w:rsidRDefault="00684AA8" w:rsidP="00545911">
      <w:pPr>
        <w:pStyle w:val="af8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2021 год приложение №2 к настоящему постановлению</w:t>
      </w:r>
    </w:p>
    <w:p w:rsidR="00545911" w:rsidRPr="00545911" w:rsidRDefault="00684AA8" w:rsidP="00545911">
      <w:pPr>
        <w:pStyle w:val="af8"/>
        <w:numPr>
          <w:ilvl w:val="0"/>
          <w:numId w:val="2"/>
        </w:numPr>
        <w:spacing w:after="200" w:line="276" w:lineRule="auto"/>
        <w:contextualSpacing/>
        <w:jc w:val="both"/>
      </w:pPr>
      <w:r w:rsidRPr="00545911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видам расходов классификации расходов Российской Федерации муниципального образования </w:t>
      </w:r>
      <w:r w:rsidRPr="00545911">
        <w:rPr>
          <w:sz w:val="28"/>
          <w:szCs w:val="28"/>
        </w:rPr>
        <w:lastRenderedPageBreak/>
        <w:t>«</w:t>
      </w:r>
      <w:proofErr w:type="spellStart"/>
      <w:r w:rsidRPr="00545911">
        <w:rPr>
          <w:sz w:val="28"/>
          <w:szCs w:val="28"/>
        </w:rPr>
        <w:t>Пригородненский</w:t>
      </w:r>
      <w:proofErr w:type="spellEnd"/>
      <w:r w:rsidRPr="00545911">
        <w:rPr>
          <w:sz w:val="28"/>
          <w:szCs w:val="28"/>
        </w:rPr>
        <w:t xml:space="preserve"> сельсовет» </w:t>
      </w:r>
      <w:proofErr w:type="spellStart"/>
      <w:r w:rsidRPr="00545911">
        <w:rPr>
          <w:sz w:val="28"/>
          <w:szCs w:val="28"/>
        </w:rPr>
        <w:t>Щигровского</w:t>
      </w:r>
      <w:proofErr w:type="spellEnd"/>
      <w:r w:rsidRPr="00545911">
        <w:rPr>
          <w:sz w:val="28"/>
          <w:szCs w:val="28"/>
        </w:rPr>
        <w:t xml:space="preserve"> района Курской области за  2021 год, </w:t>
      </w:r>
      <w:proofErr w:type="gramStart"/>
      <w:r w:rsidRPr="00545911">
        <w:rPr>
          <w:sz w:val="28"/>
          <w:szCs w:val="28"/>
        </w:rPr>
        <w:t>согласно приложения</w:t>
      </w:r>
      <w:proofErr w:type="gramEnd"/>
      <w:r w:rsidRPr="00545911">
        <w:rPr>
          <w:sz w:val="28"/>
          <w:szCs w:val="28"/>
        </w:rPr>
        <w:t xml:space="preserve"> №3 к настоящему постановлению;</w:t>
      </w:r>
    </w:p>
    <w:p w:rsidR="00AB0B3A" w:rsidRDefault="00684AA8" w:rsidP="00545911">
      <w:pPr>
        <w:pStyle w:val="af8"/>
        <w:numPr>
          <w:ilvl w:val="0"/>
          <w:numId w:val="2"/>
        </w:numPr>
        <w:spacing w:after="200" w:line="276" w:lineRule="auto"/>
        <w:contextualSpacing/>
        <w:jc w:val="both"/>
      </w:pPr>
      <w:r w:rsidRPr="00545911">
        <w:rPr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545911">
        <w:rPr>
          <w:sz w:val="28"/>
          <w:szCs w:val="28"/>
        </w:rPr>
        <w:t>Пригородненский</w:t>
      </w:r>
      <w:proofErr w:type="spellEnd"/>
      <w:r w:rsidRPr="00545911">
        <w:rPr>
          <w:sz w:val="28"/>
          <w:szCs w:val="28"/>
        </w:rPr>
        <w:t xml:space="preserve"> сельсовет» </w:t>
      </w:r>
      <w:proofErr w:type="spellStart"/>
      <w:r w:rsidRPr="00545911">
        <w:rPr>
          <w:sz w:val="28"/>
          <w:szCs w:val="28"/>
        </w:rPr>
        <w:t>Щигровского</w:t>
      </w:r>
      <w:proofErr w:type="spellEnd"/>
      <w:r w:rsidRPr="00545911">
        <w:rPr>
          <w:sz w:val="28"/>
          <w:szCs w:val="28"/>
        </w:rPr>
        <w:t xml:space="preserve"> района Курской области за  2021 год, </w:t>
      </w:r>
      <w:proofErr w:type="gramStart"/>
      <w:r w:rsidRPr="00545911">
        <w:rPr>
          <w:sz w:val="28"/>
          <w:szCs w:val="28"/>
        </w:rPr>
        <w:t>согласно приложения</w:t>
      </w:r>
      <w:proofErr w:type="gramEnd"/>
      <w:r w:rsidRPr="00545911">
        <w:rPr>
          <w:sz w:val="28"/>
          <w:szCs w:val="28"/>
        </w:rPr>
        <w:t xml:space="preserve"> №4 к настоящему постановлению.</w:t>
      </w:r>
    </w:p>
    <w:p w:rsidR="00AB0B3A" w:rsidRDefault="00684AA8">
      <w:pPr>
        <w:pStyle w:val="af8"/>
        <w:numPr>
          <w:ilvl w:val="0"/>
          <w:numId w:val="3"/>
        </w:numPr>
        <w:spacing w:after="200" w:line="276" w:lineRule="auto"/>
        <w:contextualSpacing/>
      </w:pPr>
      <w:r>
        <w:rPr>
          <w:sz w:val="28"/>
          <w:szCs w:val="28"/>
        </w:rPr>
        <w:t>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2021 год разместить на сайте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AB0B3A" w:rsidRDefault="00684AA8">
      <w:pPr>
        <w:pStyle w:val="af8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4591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</w:t>
      </w:r>
      <w:r w:rsidR="00545911">
        <w:rPr>
          <w:sz w:val="28"/>
          <w:szCs w:val="28"/>
        </w:rPr>
        <w:t>обнародования</w:t>
      </w:r>
    </w:p>
    <w:p w:rsidR="00AB0B3A" w:rsidRDefault="00AB0B3A">
      <w:pPr>
        <w:rPr>
          <w:sz w:val="28"/>
          <w:szCs w:val="28"/>
        </w:rPr>
      </w:pPr>
    </w:p>
    <w:p w:rsidR="00545911" w:rsidRDefault="00545911">
      <w:pPr>
        <w:rPr>
          <w:sz w:val="28"/>
          <w:szCs w:val="28"/>
        </w:rPr>
      </w:pPr>
    </w:p>
    <w:p w:rsidR="00545911" w:rsidRDefault="005459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</w:t>
      </w:r>
      <w:proofErr w:type="spellStart"/>
      <w:r>
        <w:rPr>
          <w:sz w:val="28"/>
          <w:szCs w:val="28"/>
        </w:rPr>
        <w:t>С.Ю.Докукина</w:t>
      </w:r>
      <w:proofErr w:type="spellEnd"/>
    </w:p>
    <w:p w:rsidR="00545911" w:rsidRDefault="00545911">
      <w:pPr>
        <w:rPr>
          <w:sz w:val="28"/>
          <w:szCs w:val="28"/>
        </w:rPr>
      </w:pPr>
    </w:p>
    <w:p w:rsidR="00AB0B3A" w:rsidRDefault="00684AA8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   В.И Воронин</w:t>
      </w:r>
    </w:p>
    <w:p w:rsidR="00AB0B3A" w:rsidRDefault="00AB0B3A">
      <w:pPr>
        <w:rPr>
          <w:rFonts w:ascii="Arial" w:hAnsi="Arial" w:cs="Arial"/>
          <w:sz w:val="24"/>
          <w:szCs w:val="24"/>
        </w:rPr>
      </w:pPr>
    </w:p>
    <w:p w:rsidR="00AB0B3A" w:rsidRDefault="00AB0B3A">
      <w:pPr>
        <w:rPr>
          <w:rFonts w:ascii="Arial" w:hAnsi="Arial" w:cs="Arial"/>
          <w:sz w:val="24"/>
          <w:szCs w:val="24"/>
        </w:rPr>
      </w:pPr>
    </w:p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AB0B3A"/>
    <w:p w:rsidR="00AB0B3A" w:rsidRDefault="00684AA8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AB0B3A" w:rsidRDefault="00684AA8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B0B3A" w:rsidRDefault="00684AA8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t xml:space="preserve">                                                                 </w:t>
      </w:r>
      <w:r w:rsidRPr="00F838E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Приложение №1</w:t>
      </w:r>
    </w:p>
    <w:p w:rsidR="00545911" w:rsidRDefault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AB0B3A" w:rsidRDefault="00684AA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B0B3A" w:rsidRDefault="00684AA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AB0B3A" w:rsidRDefault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23.05.</w:t>
      </w:r>
      <w:r w:rsidR="00684AA8">
        <w:rPr>
          <w:sz w:val="24"/>
          <w:szCs w:val="24"/>
        </w:rPr>
        <w:t xml:space="preserve">2022 г № </w:t>
      </w:r>
      <w:r>
        <w:rPr>
          <w:sz w:val="24"/>
          <w:szCs w:val="24"/>
        </w:rPr>
        <w:t>12-26-7</w:t>
      </w:r>
      <w:r w:rsidR="00684AA8">
        <w:rPr>
          <w:sz w:val="24"/>
          <w:szCs w:val="24"/>
        </w:rPr>
        <w:t xml:space="preserve">  </w:t>
      </w:r>
    </w:p>
    <w:p w:rsidR="00AB0B3A" w:rsidRDefault="00AB0B3A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AB0B3A" w:rsidRDefault="00684A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ИСТОЧНИКИ  ФИНАНСИРОВАНИЯ ДЕФИЦИТА БЮДЖЕТА МУНИЦИПАЛЬНОГО ОБРАЗОВАНИЯ «ПРИГОРОДНЕНСКИЙ СЕЛЬСОВЕТ» ЩИГРОВСКОГО РАЙОНА КУРСКОЙ ОБЛАСТИ ЗА  2021 ГОД </w:t>
      </w:r>
    </w:p>
    <w:p w:rsidR="00AB0B3A" w:rsidRDefault="00AB0B3A">
      <w:pPr>
        <w:jc w:val="center"/>
        <w:rPr>
          <w:b/>
          <w:sz w:val="24"/>
          <w:szCs w:val="24"/>
        </w:rPr>
      </w:pPr>
    </w:p>
    <w:tbl>
      <w:tblPr>
        <w:tblW w:w="9490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2700"/>
        <w:gridCol w:w="3780"/>
        <w:gridCol w:w="1500"/>
        <w:gridCol w:w="1510"/>
      </w:tblGrid>
      <w:tr w:rsidR="00AB0B3A">
        <w:trPr>
          <w:trHeight w:val="669"/>
        </w:trPr>
        <w:tc>
          <w:tcPr>
            <w:tcW w:w="2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AB0B3A">
        <w:trPr>
          <w:trHeight w:val="600"/>
        </w:trPr>
        <w:tc>
          <w:tcPr>
            <w:tcW w:w="2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AB0B3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AB0B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(руб.)</w:t>
            </w:r>
          </w:p>
        </w:tc>
      </w:tr>
      <w:tr w:rsidR="00AB0B3A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0 1 00 00 00 00 0000 000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83055,92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13393,32</w:t>
            </w:r>
          </w:p>
        </w:tc>
      </w:tr>
      <w:tr w:rsidR="00AB0B3A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0 1 03 00 00 00 0000 000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</w:tr>
      <w:tr w:rsidR="00AB0B3A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0 1 03 01 00 00 0000 700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</w:tr>
      <w:tr w:rsidR="00AB0B3A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0 1 03 01 00 10 0000 710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 w:rsidRPr="00545911"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</w:tr>
      <w:tr w:rsidR="00AB0B3A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0 1 03 01 00 00 0000 800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tabs>
                <w:tab w:val="left" w:pos="552"/>
              </w:tabs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</w:tr>
      <w:tr w:rsidR="00AB0B3A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0 1 03 01 00 10 0000 810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 w:rsidRPr="00545911">
              <w:rPr>
                <w:b w:val="0"/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0,00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0 1 05 00 00 00 0000 000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83055,92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13393,32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0 1 05 00 00 00 0000 500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-5358210,34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-5252732,49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0 1 05 02 00 00 0000 500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-5358210,34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-5252732,49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0 1 05 02 01 00 0000 510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-5358210,34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-5252732,49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0 1 05 02 01 10 0000 510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545911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-5358210,34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-5252732,49</w:t>
            </w:r>
          </w:p>
        </w:tc>
      </w:tr>
      <w:tr w:rsidR="00AB0B3A">
        <w:trPr>
          <w:trHeight w:val="198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0 1 05 00 00 00 0000 600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5441266,26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5266125,81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0 1 05 02 00 00 0000 600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5441266,26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5266125,81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0 1 05 02 01 00 0000 610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5441266,26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5266125,81</w:t>
            </w:r>
          </w:p>
        </w:tc>
      </w:tr>
      <w:tr w:rsidR="00AB0B3A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0 1 05 02 01 10 0000 610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5441266,26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5266125,81</w:t>
            </w:r>
          </w:p>
        </w:tc>
      </w:tr>
    </w:tbl>
    <w:p w:rsidR="00AB0B3A" w:rsidRDefault="00AB0B3A">
      <w:pPr>
        <w:tabs>
          <w:tab w:val="left" w:pos="9921"/>
        </w:tabs>
        <w:ind w:right="140"/>
        <w:rPr>
          <w:sz w:val="22"/>
          <w:szCs w:val="22"/>
        </w:rPr>
      </w:pPr>
    </w:p>
    <w:p w:rsidR="00545911" w:rsidRDefault="00545911" w:rsidP="00545911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t xml:space="preserve">                                                                 </w:t>
      </w:r>
      <w:r w:rsidRPr="00F838E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Приложение №2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23.05.2022 г № 12-26-7  </w:t>
      </w: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Pr="00545911" w:rsidRDefault="00684AA8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911">
        <w:rPr>
          <w:rFonts w:ascii="Times New Roman" w:hAnsi="Times New Roman" w:cs="Times New Roman"/>
          <w:b/>
          <w:sz w:val="32"/>
          <w:szCs w:val="32"/>
        </w:rPr>
        <w:t>Объем доходов  бюджета муниципального образования «</w:t>
      </w:r>
      <w:proofErr w:type="spellStart"/>
      <w:r w:rsidRPr="00545911">
        <w:rPr>
          <w:rFonts w:ascii="Times New Roman" w:hAnsi="Times New Roman" w:cs="Times New Roman"/>
          <w:b/>
          <w:sz w:val="32"/>
          <w:szCs w:val="32"/>
        </w:rPr>
        <w:t>Пригородненский</w:t>
      </w:r>
      <w:proofErr w:type="spellEnd"/>
      <w:r w:rsidRPr="00545911">
        <w:rPr>
          <w:rFonts w:ascii="Times New Roman" w:hAnsi="Times New Roman" w:cs="Times New Roman"/>
          <w:b/>
          <w:sz w:val="32"/>
          <w:szCs w:val="32"/>
        </w:rPr>
        <w:t xml:space="preserve"> сельсовет» </w:t>
      </w:r>
      <w:proofErr w:type="spellStart"/>
      <w:r w:rsidRPr="00545911">
        <w:rPr>
          <w:rFonts w:ascii="Times New Roman" w:hAnsi="Times New Roman" w:cs="Times New Roman"/>
          <w:b/>
          <w:sz w:val="32"/>
          <w:szCs w:val="32"/>
        </w:rPr>
        <w:t>Щигровского</w:t>
      </w:r>
      <w:proofErr w:type="spellEnd"/>
      <w:r w:rsidRPr="00545911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 за 2021г</w:t>
      </w:r>
    </w:p>
    <w:p w:rsidR="00AB0B3A" w:rsidRDefault="00AB0B3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2156"/>
        <w:gridCol w:w="4566"/>
        <w:gridCol w:w="1596"/>
        <w:gridCol w:w="1476"/>
      </w:tblGrid>
      <w:tr w:rsidR="00AB0B3A" w:rsidRPr="00545911">
        <w:trPr>
          <w:trHeight w:val="898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Исполнено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b/>
                <w:color w:val="000000"/>
                <w:sz w:val="24"/>
                <w:szCs w:val="24"/>
              </w:rPr>
            </w:pPr>
            <w:r w:rsidRPr="00545911">
              <w:rPr>
                <w:b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color w:val="000000"/>
                <w:sz w:val="24"/>
                <w:szCs w:val="24"/>
              </w:rPr>
              <w:t>Доходы бюджета – Всего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5358210,34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5236042,94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2048235,26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2021097,86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348144,07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348144,07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348144,07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348144,07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331416,83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331416,83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  <w:r w:rsidRPr="00545911">
              <w:rPr>
                <w:sz w:val="24"/>
                <w:szCs w:val="24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>
              <w:r w:rsidRPr="00545911">
                <w:rPr>
                  <w:rStyle w:val="InternetLink"/>
                  <w:sz w:val="24"/>
                  <w:szCs w:val="24"/>
                </w:rPr>
                <w:t>статьей 227</w:t>
              </w:r>
            </w:hyperlink>
            <w:r w:rsidRPr="00545911">
              <w:rPr>
                <w:sz w:val="24"/>
                <w:szCs w:val="24"/>
              </w:rPr>
              <w:t xml:space="preserve"> Налогового </w:t>
            </w:r>
            <w:r w:rsidRPr="00545911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11,7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11,7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16715,54</w:t>
            </w:r>
          </w:p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16715,54</w:t>
            </w:r>
          </w:p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34861,12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34861,12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34861,12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34861,12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34861,12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34861,12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1267914,07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1267914,07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155029,23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155029,23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155029,23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155029,23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1112884,84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1112884,84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607185,52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607185,52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607185,52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607185,52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505699,32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505699,32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505699,32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505699,32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1 09 040 00 00 0000 110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AB0B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-27114,00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1 09 040 53 10 0000 110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Земельный нало</w:t>
            </w:r>
            <w:proofErr w:type="gramStart"/>
            <w:r w:rsidRPr="00545911">
              <w:rPr>
                <w:color w:val="000000"/>
                <w:sz w:val="24"/>
                <w:szCs w:val="24"/>
              </w:rPr>
              <w:t>г(</w:t>
            </w:r>
            <w:proofErr w:type="gramEnd"/>
            <w:r w:rsidRPr="00545911">
              <w:rPr>
                <w:color w:val="000000"/>
                <w:sz w:val="24"/>
                <w:szCs w:val="24"/>
              </w:rPr>
              <w:t>возникший до 1.01.2006) мобилизуемый на территориях сельских поселений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AB0B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-27114,00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2486</w:t>
            </w:r>
          </w:p>
        </w:tc>
        <w:tc>
          <w:tcPr>
            <w:tcW w:w="1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2486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1  11 05035 10 0000 120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2486</w:t>
            </w:r>
          </w:p>
        </w:tc>
        <w:tc>
          <w:tcPr>
            <w:tcW w:w="1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2486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1 14 00000 00 0000 </w:t>
            </w:r>
            <w:r w:rsidRPr="00545911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lastRenderedPageBreak/>
              <w:t xml:space="preserve">ДОХОДЫ ОТ ПРОДАЖИ </w:t>
            </w:r>
            <w:r w:rsidRPr="00545911">
              <w:rPr>
                <w:color w:val="000000"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lastRenderedPageBreak/>
              <w:t>394830,00</w:t>
            </w:r>
          </w:p>
        </w:tc>
        <w:tc>
          <w:tcPr>
            <w:tcW w:w="1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B0B3A" w:rsidRPr="00545911" w:rsidRDefault="00684AA8">
            <w:pPr>
              <w:jc w:val="right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   394 830,00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AB0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AB0B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AB0B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B0B3A" w:rsidRPr="00545911" w:rsidRDefault="00AB0B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0B3A" w:rsidRPr="00545911">
        <w:tc>
          <w:tcPr>
            <w:tcW w:w="2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 1 14 06000 00 0000 430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394830,00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394830,00</w:t>
            </w:r>
          </w:p>
        </w:tc>
      </w:tr>
      <w:tr w:rsidR="00AB0B3A" w:rsidRPr="00545911">
        <w:tc>
          <w:tcPr>
            <w:tcW w:w="2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 1 14 06020 00 0000 430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394830,00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394830,00</w:t>
            </w:r>
          </w:p>
        </w:tc>
      </w:tr>
      <w:tr w:rsidR="00AB0B3A" w:rsidRPr="00545911">
        <w:tc>
          <w:tcPr>
            <w:tcW w:w="2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394830,00</w:t>
            </w:r>
          </w:p>
        </w:tc>
        <w:tc>
          <w:tcPr>
            <w:tcW w:w="1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394830,00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3309975,08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3214945,08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3008668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2913638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897516,00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897516,00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127208,00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127208,00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2 02 15002 10 0000 150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127208,00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127208,00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770308,00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770308,00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2 02 16001 10 0000 150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770308,00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770308,00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1010855,00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1010855,00</w:t>
            </w:r>
          </w:p>
        </w:tc>
      </w:tr>
      <w:tr w:rsidR="00AB0B3A" w:rsidRPr="00545911">
        <w:tc>
          <w:tcPr>
            <w:tcW w:w="2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579324,0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579324,0</w:t>
            </w:r>
          </w:p>
        </w:tc>
      </w:tr>
      <w:tr w:rsidR="00AB0B3A" w:rsidRPr="00545911">
        <w:tc>
          <w:tcPr>
            <w:tcW w:w="2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jc w:val="center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579324,00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579324,00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 w:eastAsia="en-US"/>
              </w:rPr>
            </w:pPr>
            <w:r w:rsidRPr="00545911">
              <w:rPr>
                <w:sz w:val="24"/>
                <w:szCs w:val="24"/>
                <w:lang w:val="en-US" w:eastAsia="en-US"/>
              </w:rPr>
              <w:t>2 02 29900 00 0000 150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431531,00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431531,00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 w:eastAsia="en-US"/>
              </w:rPr>
            </w:pPr>
            <w:r w:rsidRPr="00545911">
              <w:rPr>
                <w:sz w:val="24"/>
                <w:szCs w:val="24"/>
                <w:lang w:val="en-US" w:eastAsia="en-US"/>
              </w:rPr>
              <w:lastRenderedPageBreak/>
              <w:t>2 02 29999 00 0000 150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431531,00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431531,00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val="en-US" w:eastAsia="en-US"/>
              </w:rPr>
              <w:t>2 02 29999 10 0000 150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431531,00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431531,00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2 02 35118 10 0000 150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2 02 40000 00 0000 150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1011011030,0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916000,00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2 02 40014 00 0000 150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1011030,00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916000,00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2 02 40014 10 0000 150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1011030,00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916000,00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2 07 00000 00 0000 000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301307,00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301307,00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2 07 05000 10 0000 150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301307,00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301307,00</w:t>
            </w:r>
          </w:p>
        </w:tc>
      </w:tr>
      <w:tr w:rsidR="00AB0B3A" w:rsidRPr="00545911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2 07 05030 10 0000 150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301307,00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301307,00</w:t>
            </w:r>
          </w:p>
        </w:tc>
      </w:tr>
    </w:tbl>
    <w:p w:rsidR="00AB0B3A" w:rsidRPr="00545911" w:rsidRDefault="00684A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545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B0B3A" w:rsidRPr="00545911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Pr="00545911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Pr="00545911" w:rsidRDefault="00684A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545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B0B3A" w:rsidRPr="00545911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Pr="00545911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16"/>
          <w:szCs w:val="16"/>
        </w:rPr>
      </w:pPr>
    </w:p>
    <w:p w:rsidR="00545911" w:rsidRDefault="00545911" w:rsidP="00545911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t xml:space="preserve">                                                                 </w:t>
      </w:r>
      <w:r w:rsidRPr="00F838E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Приложение №3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23.05.2022 г № 12-26-7  </w:t>
      </w:r>
    </w:p>
    <w:p w:rsidR="00AB0B3A" w:rsidRDefault="00AB0B3A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B0B3A" w:rsidRPr="00545911" w:rsidRDefault="00684AA8">
      <w:pPr>
        <w:keepNext/>
        <w:widowControl w:val="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545911">
        <w:rPr>
          <w:b/>
          <w:bCs/>
          <w:sz w:val="32"/>
          <w:szCs w:val="32"/>
        </w:rPr>
        <w:t xml:space="preserve">Распределение бюджетных ассигнований по разделам, </w:t>
      </w:r>
    </w:p>
    <w:p w:rsidR="00AB0B3A" w:rsidRPr="00545911" w:rsidRDefault="00684AA8">
      <w:pPr>
        <w:keepNext/>
        <w:widowControl w:val="0"/>
        <w:tabs>
          <w:tab w:val="left" w:pos="0"/>
        </w:tabs>
        <w:jc w:val="center"/>
        <w:rPr>
          <w:b/>
          <w:sz w:val="32"/>
          <w:szCs w:val="32"/>
        </w:rPr>
      </w:pPr>
      <w:r w:rsidRPr="00545911">
        <w:rPr>
          <w:b/>
          <w:bCs/>
          <w:sz w:val="32"/>
          <w:szCs w:val="32"/>
        </w:rPr>
        <w:t xml:space="preserve">подразделам, целевым статьям, видам расходов классификации расходов Российской Федерации </w:t>
      </w:r>
      <w:r w:rsidRPr="00545911">
        <w:rPr>
          <w:b/>
          <w:sz w:val="32"/>
          <w:szCs w:val="32"/>
        </w:rPr>
        <w:t>муниципального образования «</w:t>
      </w:r>
      <w:proofErr w:type="spellStart"/>
      <w:r w:rsidRPr="00545911">
        <w:rPr>
          <w:b/>
          <w:sz w:val="32"/>
          <w:szCs w:val="32"/>
        </w:rPr>
        <w:t>Пригородненский</w:t>
      </w:r>
      <w:proofErr w:type="spellEnd"/>
      <w:r w:rsidRPr="00545911">
        <w:rPr>
          <w:b/>
          <w:sz w:val="32"/>
          <w:szCs w:val="32"/>
        </w:rPr>
        <w:t xml:space="preserve"> сельсовет» </w:t>
      </w:r>
      <w:proofErr w:type="spellStart"/>
      <w:r w:rsidRPr="00545911">
        <w:rPr>
          <w:b/>
          <w:sz w:val="32"/>
          <w:szCs w:val="32"/>
        </w:rPr>
        <w:t>Щигровского</w:t>
      </w:r>
      <w:proofErr w:type="spellEnd"/>
      <w:r w:rsidRPr="00545911">
        <w:rPr>
          <w:b/>
          <w:sz w:val="32"/>
          <w:szCs w:val="32"/>
        </w:rPr>
        <w:t xml:space="preserve"> района Курской области за 2021 год </w:t>
      </w:r>
    </w:p>
    <w:p w:rsidR="00AB0B3A" w:rsidRDefault="00AB0B3A">
      <w:pPr>
        <w:keepNext/>
        <w:widowControl w:val="0"/>
        <w:tabs>
          <w:tab w:val="left" w:pos="0"/>
        </w:tabs>
        <w:rPr>
          <w:b/>
          <w:sz w:val="24"/>
          <w:szCs w:val="24"/>
        </w:rPr>
      </w:pPr>
    </w:p>
    <w:p w:rsidR="00AB0B3A" w:rsidRDefault="00AB0B3A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64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9"/>
        <w:gridCol w:w="397"/>
        <w:gridCol w:w="581"/>
        <w:gridCol w:w="1334"/>
        <w:gridCol w:w="616"/>
        <w:gridCol w:w="1344"/>
        <w:gridCol w:w="1210"/>
      </w:tblGrid>
      <w:tr w:rsidR="00AB0B3A" w:rsidRPr="00545911">
        <w:trPr>
          <w:trHeight w:val="812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54591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109" w:right="99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150" w:right="10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 xml:space="preserve">Утверждено 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Исполнено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5441266,26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5249436,26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2954779,03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2951779,03</w:t>
            </w:r>
          </w:p>
        </w:tc>
      </w:tr>
      <w:tr w:rsidR="00AB0B3A" w:rsidRPr="00545911">
        <w:trPr>
          <w:trHeight w:val="97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71 100 00000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71 100С1402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</w:tr>
      <w:tr w:rsidR="00AB0B3A" w:rsidRPr="00545911">
        <w:trPr>
          <w:trHeight w:val="181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71 100С1402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Обеспечение функционирования </w:t>
            </w:r>
            <w:r w:rsidRPr="00545911">
              <w:rPr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73 100 00000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73 100С1402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73 100С1402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1230164,49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1230164,49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73 100С1402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19097,27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19097,27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  <w:sz w:val="24"/>
                <w:szCs w:val="24"/>
              </w:rPr>
            </w:pPr>
            <w:r w:rsidRPr="00545911">
              <w:rPr>
                <w:bCs/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77 200П1484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77 200П1484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Обеспечение выборов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77200С1441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880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45000,00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45000,00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 органов местного 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78 100С1403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78 100С1403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1084922,79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1082922,79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091 00 00000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"Подготовка кадров муниципальной службы"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09 101 00000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09 101С1437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09 101С1437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района Курской области на 2020-2022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1394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района Курской области на 2020-2022 годы»</w:t>
            </w:r>
          </w:p>
          <w:p w:rsidR="00AB0B3A" w:rsidRPr="00545911" w:rsidRDefault="00AB0B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12 201С1435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12 201С1435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1532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Муниципальная программа</w:t>
            </w:r>
            <w:r w:rsidRPr="0054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AB0B3A" w:rsidRPr="00545911" w:rsidRDefault="00684AA8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545911">
              <w:rPr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18 100 00000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18 101 00000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18 101С1493 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-269" w:firstLine="269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18 101С1493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917177,00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917177,00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Прочие платежи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-269" w:firstLine="269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18 101С1493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27228,52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27228,52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на 2020-2022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21 00000000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на 2020-2022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21 101С1435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21 101С1435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76 100 00000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76100 С1404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76100 С1404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77 000 00000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77 200 00000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Мероприятия в области земельных отношений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77200С1468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77200С1468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89267,00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77 200 51180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77 200 51180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Муниципальная программа «Защита населения  и территории от чрезвычайных ситуаций, обеспечение </w:t>
            </w:r>
            <w:r w:rsidRPr="00545911">
              <w:rPr>
                <w:color w:val="000000"/>
                <w:sz w:val="24"/>
                <w:szCs w:val="24"/>
              </w:rPr>
              <w:lastRenderedPageBreak/>
              <w:t>пожарной безопасности и безопасности людей на водных объектах на 2019-2022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0 3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lastRenderedPageBreak/>
              <w:t>Подпрограмма «Обеспечение противопожарной безопасности»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 w:rsidRPr="00545911">
              <w:rPr>
                <w:sz w:val="24"/>
                <w:szCs w:val="24"/>
              </w:rPr>
              <w:t xml:space="preserve"> ,</w:t>
            </w:r>
            <w:proofErr w:type="gramEnd"/>
            <w:r w:rsidRPr="00545911">
              <w:rPr>
                <w:sz w:val="24"/>
                <w:szCs w:val="24"/>
              </w:rPr>
              <w:t>пожарная безопасность"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13 201С1415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13 201С1415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664030,0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566000,0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311030,00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216000,0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77 200 00000</w:t>
            </w:r>
          </w:p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Капитальный ремонт</w:t>
            </w:r>
            <w:proofErr w:type="gramStart"/>
            <w:r w:rsidRPr="00545911">
              <w:rPr>
                <w:sz w:val="24"/>
                <w:szCs w:val="24"/>
              </w:rPr>
              <w:t xml:space="preserve"> ,</w:t>
            </w:r>
            <w:proofErr w:type="gramEnd"/>
            <w:r w:rsidRPr="00545911">
              <w:rPr>
                <w:sz w:val="24"/>
                <w:szCs w:val="24"/>
              </w:rP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 П1424</w:t>
            </w:r>
          </w:p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 П1424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353000,0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07202П1416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07202П1416</w:t>
            </w:r>
          </w:p>
          <w:p w:rsidR="00AB0B3A" w:rsidRPr="00545911" w:rsidRDefault="00AB0B3A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Программа «Развитие субъектов малого и среднего предпринимательства в </w:t>
            </w:r>
            <w:proofErr w:type="spellStart"/>
            <w:r w:rsidRPr="00545911">
              <w:rPr>
                <w:sz w:val="24"/>
                <w:szCs w:val="24"/>
              </w:rPr>
              <w:t>Пригородненском</w:t>
            </w:r>
            <w:proofErr w:type="spellEnd"/>
            <w:r w:rsidRPr="00545911">
              <w:rPr>
                <w:sz w:val="24"/>
                <w:szCs w:val="24"/>
              </w:rPr>
              <w:t xml:space="preserve">  сельсовете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на 2021-2023 </w:t>
            </w:r>
            <w:r w:rsidRPr="00545911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 xml:space="preserve">Подпрограмма "Поддержка субъектов малого и среднего предпринимательства в </w:t>
            </w:r>
            <w:proofErr w:type="spellStart"/>
            <w:r w:rsidRPr="00545911">
              <w:rPr>
                <w:sz w:val="24"/>
                <w:szCs w:val="24"/>
              </w:rPr>
              <w:t>Пригородненском</w:t>
            </w:r>
            <w:proofErr w:type="spellEnd"/>
            <w:r w:rsidRPr="00545911">
              <w:rPr>
                <w:sz w:val="24"/>
                <w:szCs w:val="24"/>
              </w:rPr>
              <w:t xml:space="preserve">  сельсовете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15 100 00000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outlineLvl w:val="4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15 101 00000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15101 С1405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15101 С1405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Реализация мер по внесению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77200С1468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92000,00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1608154,57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1523154,57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350000,00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Бюджетные инвестиции в объекты капитального строительства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02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07201П1417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350000,00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1258154,57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1173154,57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668058,57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584058,57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</w:t>
            </w:r>
            <w:r w:rsidRPr="00545911">
              <w:rPr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07 300 00000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668058,57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584058,57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07 301 00000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668058,57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584058,57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07301 С1433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315659,08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231556,17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07301 С1433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304352,00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220249,09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07301 С1433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11307,08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11307,08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545911">
              <w:rPr>
                <w:b/>
                <w:sz w:val="24"/>
                <w:szCs w:val="24"/>
                <w:lang w:eastAsia="ar-SA"/>
              </w:rPr>
              <w:t>Пригородненского</w:t>
            </w:r>
            <w:proofErr w:type="spellEnd"/>
            <w:r w:rsidRPr="00545911">
              <w:rPr>
                <w:b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545911">
              <w:rPr>
                <w:b/>
                <w:sz w:val="24"/>
                <w:szCs w:val="24"/>
                <w:lang w:eastAsia="ar-SA"/>
              </w:rPr>
              <w:t>Щигровского</w:t>
            </w:r>
            <w:proofErr w:type="spellEnd"/>
            <w:r w:rsidRPr="00545911">
              <w:rPr>
                <w:b/>
                <w:sz w:val="24"/>
                <w:szCs w:val="24"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>27 000 00000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27 0</w:t>
            </w:r>
            <w:r w:rsidRPr="00545911">
              <w:rPr>
                <w:sz w:val="24"/>
                <w:szCs w:val="24"/>
                <w:lang w:val="en-US" w:eastAsia="ar-SA"/>
              </w:rPr>
              <w:t>F0</w:t>
            </w:r>
            <w:r w:rsidRPr="00545911">
              <w:rPr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val="en-US"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 xml:space="preserve">27 0F2 </w:t>
            </w:r>
            <w:r w:rsidRPr="00545911">
              <w:rPr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val="en-US"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27</w:t>
            </w:r>
            <w:r w:rsidRPr="00545911">
              <w:rPr>
                <w:sz w:val="24"/>
                <w:szCs w:val="24"/>
                <w:lang w:val="en-US" w:eastAsia="ar-SA"/>
              </w:rPr>
              <w:t xml:space="preserve"> </w:t>
            </w:r>
            <w:r w:rsidRPr="00545911">
              <w:rPr>
                <w:sz w:val="24"/>
                <w:szCs w:val="24"/>
                <w:lang w:eastAsia="ar-SA"/>
              </w:rPr>
              <w:t>0</w:t>
            </w:r>
            <w:r w:rsidRPr="00545911">
              <w:rPr>
                <w:sz w:val="24"/>
                <w:szCs w:val="24"/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19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val="en-US"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27</w:t>
            </w:r>
            <w:r w:rsidRPr="00545911">
              <w:rPr>
                <w:sz w:val="24"/>
                <w:szCs w:val="24"/>
                <w:lang w:val="en-US" w:eastAsia="ar-SA"/>
              </w:rPr>
              <w:t xml:space="preserve"> </w:t>
            </w:r>
            <w:r w:rsidRPr="00545911">
              <w:rPr>
                <w:sz w:val="24"/>
                <w:szCs w:val="24"/>
                <w:lang w:eastAsia="ar-SA"/>
              </w:rPr>
              <w:t>0</w:t>
            </w:r>
            <w:r w:rsidRPr="00545911">
              <w:rPr>
                <w:sz w:val="24"/>
                <w:szCs w:val="24"/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 </w:t>
            </w:r>
            <w:r w:rsidRPr="00545911">
              <w:rPr>
                <w:sz w:val="24"/>
                <w:szCs w:val="24"/>
              </w:rPr>
              <w:t>Мероприятия  по созданию мест (площадок) накопления твердых коммунальных отходов</w:t>
            </w:r>
            <w:r w:rsidRPr="00545911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 xml:space="preserve">07 301 </w:t>
            </w:r>
            <w:r w:rsidRPr="00545911">
              <w:rPr>
                <w:sz w:val="24"/>
                <w:szCs w:val="24"/>
                <w:lang w:val="en-US" w:eastAsia="ar-SA"/>
              </w:rPr>
              <w:t>S</w:t>
            </w:r>
            <w:r w:rsidRPr="00545911">
              <w:rPr>
                <w:sz w:val="24"/>
                <w:szCs w:val="24"/>
                <w:lang w:eastAsia="ar-SA"/>
              </w:rPr>
              <w:t>2783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7903,4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7903,4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</w:rPr>
              <w:t>Субсидий из областного бюджета бюджетам муниципальных образований Курской области на создание мест (площадок) накопления твердых коммунальных отходов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 xml:space="preserve">07 301 </w:t>
            </w:r>
            <w:r w:rsidRPr="00545911">
              <w:rPr>
                <w:sz w:val="24"/>
                <w:szCs w:val="24"/>
                <w:lang w:val="en-US" w:eastAsia="ar-SA"/>
              </w:rPr>
              <w:t>1</w:t>
            </w:r>
            <w:r w:rsidRPr="00545911">
              <w:rPr>
                <w:sz w:val="24"/>
                <w:szCs w:val="24"/>
                <w:lang w:eastAsia="ar-SA"/>
              </w:rPr>
              <w:t>2783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344599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344599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Pr="00545911">
              <w:rPr>
                <w:sz w:val="24"/>
                <w:szCs w:val="24"/>
              </w:rPr>
              <w:t>Пригородненском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сельсовете на 2019-2023 годы"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Подпрограмма "Организация и содержание мест захоронения"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25 100 00000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25 101 00000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25101 С1433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70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25101 С1433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 xml:space="preserve">0 8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01 000 00000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01 100 00000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Основное мероприятие "Сохранение и развитие культуры </w:t>
            </w:r>
            <w:proofErr w:type="spellStart"/>
            <w:r w:rsidRPr="00545911">
              <w:rPr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01 101 00000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119235,66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Расходы местного бюджета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 w:rsidRPr="00545911">
              <w:rPr>
                <w:sz w:val="24"/>
                <w:szCs w:val="24"/>
              </w:rPr>
              <w:t>софинансирования</w:t>
            </w:r>
            <w:proofErr w:type="spellEnd"/>
            <w:r w:rsidRPr="00545911">
              <w:rPr>
                <w:sz w:val="24"/>
                <w:szCs w:val="24"/>
              </w:rPr>
              <w:t xml:space="preserve"> расходных обязательств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01 101 </w:t>
            </w:r>
            <w:r w:rsidRPr="00545911">
              <w:rPr>
                <w:sz w:val="24"/>
                <w:szCs w:val="24"/>
                <w:lang w:val="en-US"/>
              </w:rPr>
              <w:t>S</w:t>
            </w:r>
            <w:r w:rsidRPr="00545911">
              <w:rPr>
                <w:sz w:val="24"/>
                <w:szCs w:val="24"/>
              </w:rPr>
              <w:t>3330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12637,89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12637,89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01 101 </w:t>
            </w:r>
            <w:r w:rsidRPr="00545911">
              <w:rPr>
                <w:sz w:val="24"/>
                <w:szCs w:val="24"/>
                <w:lang w:val="en-US"/>
              </w:rPr>
              <w:t>S</w:t>
            </w:r>
            <w:r w:rsidRPr="00545911">
              <w:rPr>
                <w:sz w:val="24"/>
                <w:szCs w:val="24"/>
              </w:rPr>
              <w:t>3330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12637,89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12637,89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Заработная плата  и начисления на выплаты по оплате </w:t>
            </w:r>
            <w:proofErr w:type="gramStart"/>
            <w:r w:rsidRPr="00545911">
              <w:rPr>
                <w:sz w:val="24"/>
                <w:szCs w:val="24"/>
              </w:rPr>
              <w:t xml:space="preserve">труда работников </w:t>
            </w:r>
            <w:r w:rsidRPr="00545911">
              <w:rPr>
                <w:sz w:val="24"/>
                <w:szCs w:val="24"/>
              </w:rPr>
              <w:lastRenderedPageBreak/>
              <w:t>учреждений культуры муниципальных образований городских</w:t>
            </w:r>
            <w:proofErr w:type="gramEnd"/>
            <w:r w:rsidRPr="00545911">
              <w:rPr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 xml:space="preserve"> 08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0110113330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0110113330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01 101С1401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19665,77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19665,77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01 101С1401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11819,09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11819,09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01 101С1401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7846,68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7846,68</w:t>
            </w:r>
          </w:p>
        </w:tc>
      </w:tr>
    </w:tbl>
    <w:p w:rsidR="00AB0B3A" w:rsidRPr="00545911" w:rsidRDefault="00684A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545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B0B3A" w:rsidRPr="00545911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Pr="00545911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AB0B3A" w:rsidRDefault="00AB0B3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545911" w:rsidRDefault="00545911" w:rsidP="00545911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t xml:space="preserve">                                                                 </w:t>
      </w:r>
      <w:r w:rsidRPr="00F838E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Приложение №4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545911" w:rsidRDefault="00545911" w:rsidP="0054591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23.05.2022 г № 12-26-7  </w:t>
      </w:r>
    </w:p>
    <w:p w:rsidR="00AB0B3A" w:rsidRDefault="00AB0B3A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B0B3A" w:rsidRDefault="00AB0B3A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B0B3A" w:rsidRPr="00545911" w:rsidRDefault="00684AA8">
      <w:pPr>
        <w:keepNext/>
        <w:widowControl w:val="0"/>
        <w:tabs>
          <w:tab w:val="left" w:pos="0"/>
        </w:tabs>
        <w:jc w:val="center"/>
        <w:rPr>
          <w:b/>
          <w:sz w:val="32"/>
          <w:szCs w:val="32"/>
        </w:rPr>
      </w:pPr>
      <w:r w:rsidRPr="00545911">
        <w:rPr>
          <w:b/>
          <w:bCs/>
          <w:sz w:val="32"/>
          <w:szCs w:val="32"/>
        </w:rPr>
        <w:t xml:space="preserve">Ведомственная структура расходов  бюджета  </w:t>
      </w:r>
      <w:r w:rsidRPr="00545911">
        <w:rPr>
          <w:b/>
          <w:sz w:val="32"/>
          <w:szCs w:val="32"/>
        </w:rPr>
        <w:t>муниципального образования «</w:t>
      </w:r>
      <w:proofErr w:type="spellStart"/>
      <w:r w:rsidRPr="00545911">
        <w:rPr>
          <w:b/>
          <w:sz w:val="32"/>
          <w:szCs w:val="32"/>
        </w:rPr>
        <w:t>Пригородненский</w:t>
      </w:r>
      <w:proofErr w:type="spellEnd"/>
      <w:r w:rsidRPr="00545911">
        <w:rPr>
          <w:b/>
          <w:sz w:val="32"/>
          <w:szCs w:val="32"/>
        </w:rPr>
        <w:t xml:space="preserve"> сельсовет» </w:t>
      </w:r>
      <w:proofErr w:type="spellStart"/>
      <w:r w:rsidRPr="00545911">
        <w:rPr>
          <w:b/>
          <w:sz w:val="32"/>
          <w:szCs w:val="32"/>
        </w:rPr>
        <w:t>Щигровского</w:t>
      </w:r>
      <w:proofErr w:type="spellEnd"/>
      <w:r w:rsidRPr="00545911">
        <w:rPr>
          <w:b/>
          <w:sz w:val="32"/>
          <w:szCs w:val="32"/>
        </w:rPr>
        <w:t xml:space="preserve"> района Курской области за 2021 год</w:t>
      </w:r>
    </w:p>
    <w:p w:rsidR="00AB0B3A" w:rsidRDefault="00AB0B3A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006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7"/>
        <w:gridCol w:w="415"/>
        <w:gridCol w:w="399"/>
        <w:gridCol w:w="580"/>
        <w:gridCol w:w="1334"/>
        <w:gridCol w:w="616"/>
        <w:gridCol w:w="1344"/>
        <w:gridCol w:w="1210"/>
      </w:tblGrid>
      <w:tr w:rsidR="00AB0B3A" w:rsidRPr="00545911">
        <w:trPr>
          <w:trHeight w:val="812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54591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109" w:right="99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150" w:right="10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 xml:space="preserve">Утверждено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Исполнено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5441266,26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5249436,26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2954779,03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2951779,03</w:t>
            </w:r>
          </w:p>
        </w:tc>
      </w:tr>
      <w:tr w:rsidR="00AB0B3A" w:rsidRPr="00545911">
        <w:trPr>
          <w:trHeight w:val="97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71 100 00000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71 100С1402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</w:tr>
      <w:tr w:rsidR="00AB0B3A" w:rsidRPr="00545911">
        <w:trPr>
          <w:trHeight w:val="181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71 100С1402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526287,48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0 4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73 100 00000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73 100С1402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1249261,76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73 100С1402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  <w:r w:rsidRPr="005459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1230164,49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1230164,49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73 100С1402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19097,27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19097,27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  <w:sz w:val="24"/>
                <w:szCs w:val="24"/>
              </w:rPr>
            </w:pPr>
            <w:r w:rsidRPr="00545911">
              <w:rPr>
                <w:bCs/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0 6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77 200П1484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48307,00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45911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  <w:r w:rsidRPr="005459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911">
              <w:rPr>
                <w:sz w:val="24"/>
                <w:szCs w:val="24"/>
                <w:lang w:val="en-US"/>
              </w:rPr>
              <w:t>выборов</w:t>
            </w:r>
            <w:proofErr w:type="spellEnd"/>
            <w:r w:rsidRPr="005459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77200C1441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45000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45000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 органов местного 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78 100С1403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78 100С1403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1084922,79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1082922,79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lastRenderedPageBreak/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091 00 00000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"Подготовка кадров муниципальной службы"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09 101 00000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09 101С1437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09 101С1437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10000,00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района Курской области на 2020-2022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1394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района Курской области на 2020-2022 годы»</w:t>
            </w:r>
          </w:p>
          <w:p w:rsidR="00AB0B3A" w:rsidRPr="00545911" w:rsidRDefault="00AB0B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12 201С1435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12 201С1435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1532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 w:rsidRPr="0054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AB0B3A" w:rsidRPr="00545911" w:rsidRDefault="00684AA8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Подпрограмма «Материально-</w:t>
            </w:r>
            <w:r w:rsidRPr="00545911">
              <w:rPr>
                <w:sz w:val="24"/>
                <w:szCs w:val="24"/>
              </w:rPr>
              <w:lastRenderedPageBreak/>
              <w:t xml:space="preserve">техническое обеспечение учреждений и формирование имиджа </w:t>
            </w:r>
            <w:proofErr w:type="spellStart"/>
            <w:r w:rsidRPr="00545911">
              <w:rPr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18 100 00000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18 101 00000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91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18 101С1493 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944405,52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-269" w:firstLine="269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18 101С1493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917177,00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917177,00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ind w:left="-269" w:firstLine="269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18 101С1493</w:t>
            </w:r>
          </w:p>
        </w:tc>
        <w:tc>
          <w:tcPr>
            <w:tcW w:w="6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27228,52</w:t>
            </w:r>
          </w:p>
        </w:tc>
        <w:tc>
          <w:tcPr>
            <w:tcW w:w="10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27228,52</w:t>
            </w: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21 00000000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545911">
              <w:rPr>
                <w:color w:val="000000"/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color w:val="000000"/>
                <w:sz w:val="24"/>
                <w:szCs w:val="24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21 101С1435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43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21 101С1435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1,000,00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76 100 00000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76100 С1404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76100 С1404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37447,99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 xml:space="preserve">Непрограммная деятельность органов </w:t>
            </w:r>
            <w:r w:rsidRPr="00545911">
              <w:rPr>
                <w:sz w:val="24"/>
                <w:szCs w:val="24"/>
                <w:lang w:eastAsia="ar-SA"/>
              </w:rPr>
              <w:lastRenderedPageBreak/>
              <w:t>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77 000 00000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77 200 00000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Мероприятия в области земельных отношений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77200С1</w:t>
            </w:r>
            <w:r w:rsidRPr="00545911">
              <w:rPr>
                <w:sz w:val="24"/>
                <w:szCs w:val="24"/>
                <w:lang w:val="en-US" w:eastAsia="ar-SA"/>
              </w:rPr>
              <w:t>468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77200С1</w:t>
            </w:r>
            <w:r w:rsidRPr="00545911">
              <w:rPr>
                <w:sz w:val="24"/>
                <w:szCs w:val="24"/>
                <w:lang w:val="en-US" w:eastAsia="ar-SA"/>
              </w:rPr>
              <w:t>468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91069,28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89267,00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77 200 51180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77 200 51180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0 2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77 200 51180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2 00</w:t>
            </w:r>
          </w:p>
        </w:tc>
        <w:tc>
          <w:tcPr>
            <w:tcW w:w="1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  <w:tc>
          <w:tcPr>
            <w:tcW w:w="10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89267,00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color w:val="000000"/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lastRenderedPageBreak/>
              <w:t>Подпрограмма «Обеспечение противопожарной безопасности»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 w:rsidRPr="00545911">
              <w:rPr>
                <w:sz w:val="24"/>
                <w:szCs w:val="24"/>
              </w:rPr>
              <w:t xml:space="preserve"> ,</w:t>
            </w:r>
            <w:proofErr w:type="gramEnd"/>
            <w:r w:rsidRPr="00545911">
              <w:rPr>
                <w:sz w:val="24"/>
                <w:szCs w:val="24"/>
              </w:rPr>
              <w:t>пожарная безопасность"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13 201С1415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13 201С1415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5800,00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664030,00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566000,00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311030,00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216000,00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77 200 00000</w:t>
            </w:r>
          </w:p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Капитальный ремонт</w:t>
            </w:r>
            <w:proofErr w:type="gramStart"/>
            <w:r w:rsidRPr="00545911">
              <w:rPr>
                <w:sz w:val="24"/>
                <w:szCs w:val="24"/>
              </w:rPr>
              <w:t xml:space="preserve"> ,</w:t>
            </w:r>
            <w:proofErr w:type="gramEnd"/>
            <w:r w:rsidRPr="00545911">
              <w:rPr>
                <w:sz w:val="24"/>
                <w:szCs w:val="24"/>
              </w:rP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 П1424</w:t>
            </w:r>
          </w:p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 П1424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311030,00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216000,00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353000,00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07202П1416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07202П1416</w:t>
            </w:r>
          </w:p>
          <w:p w:rsidR="00AB0B3A" w:rsidRPr="00545911" w:rsidRDefault="00AB0B3A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350000,00</w:t>
            </w: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Программа «Развитие субъектов малого и среднего предпринимательства в </w:t>
            </w:r>
            <w:proofErr w:type="spellStart"/>
            <w:r w:rsidRPr="00545911">
              <w:rPr>
                <w:sz w:val="24"/>
                <w:szCs w:val="24"/>
              </w:rPr>
              <w:t>Пригородненском</w:t>
            </w:r>
            <w:proofErr w:type="spellEnd"/>
            <w:r w:rsidRPr="00545911">
              <w:rPr>
                <w:sz w:val="24"/>
                <w:szCs w:val="24"/>
              </w:rPr>
              <w:t xml:space="preserve">  сельсовете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Подпрограмма "Поддержка субъектов малого и среднего </w:t>
            </w:r>
            <w:r w:rsidRPr="00545911">
              <w:rPr>
                <w:sz w:val="24"/>
                <w:szCs w:val="24"/>
              </w:rPr>
              <w:lastRenderedPageBreak/>
              <w:t xml:space="preserve">предпринимательства в </w:t>
            </w:r>
            <w:proofErr w:type="spellStart"/>
            <w:r w:rsidRPr="00545911">
              <w:rPr>
                <w:sz w:val="24"/>
                <w:szCs w:val="24"/>
              </w:rPr>
              <w:t>Пригородненском</w:t>
            </w:r>
            <w:proofErr w:type="spellEnd"/>
            <w:r w:rsidRPr="00545911">
              <w:rPr>
                <w:sz w:val="24"/>
                <w:szCs w:val="24"/>
              </w:rPr>
              <w:t xml:space="preserve">  сельсовете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15 100 00000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outlineLvl w:val="4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15 101 00000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15101 С1405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15101 С1405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3000,000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Реализация мер по внесению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77200С1468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92000,00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6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77200С1468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92000,00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1608154,57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1523154,57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350000,00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Бюджетные инвестиции в объекты капитального строительства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color w:val="000000"/>
                <w:sz w:val="24"/>
                <w:szCs w:val="24"/>
                <w:lang w:eastAsia="ar-SA"/>
              </w:rPr>
              <w:t>07201П1417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B0B3A" w:rsidRPr="00545911" w:rsidRDefault="00684AA8">
            <w:pPr>
              <w:widowControl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350000,00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1258154,57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1173154,57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668058,57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584058,57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</w:t>
            </w:r>
            <w:r w:rsidRPr="00545911">
              <w:rPr>
                <w:sz w:val="24"/>
                <w:szCs w:val="24"/>
              </w:rPr>
              <w:lastRenderedPageBreak/>
              <w:t>курской области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07 300 00000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668058,57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584058,57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07 301 00000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668058,57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584058,57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07301 С1433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315556,17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231556,17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07301 С1433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304249,09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220249,09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07301 С1433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11307,08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11307,08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545911">
              <w:rPr>
                <w:b/>
                <w:sz w:val="24"/>
                <w:szCs w:val="24"/>
                <w:lang w:eastAsia="ar-SA"/>
              </w:rPr>
              <w:t>Пригородненского</w:t>
            </w:r>
            <w:proofErr w:type="spellEnd"/>
            <w:r w:rsidRPr="00545911">
              <w:rPr>
                <w:b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545911">
              <w:rPr>
                <w:b/>
                <w:sz w:val="24"/>
                <w:szCs w:val="24"/>
                <w:lang w:eastAsia="ar-SA"/>
              </w:rPr>
              <w:t>Щигровского</w:t>
            </w:r>
            <w:proofErr w:type="spellEnd"/>
            <w:r w:rsidRPr="00545911">
              <w:rPr>
                <w:b/>
                <w:sz w:val="24"/>
                <w:szCs w:val="24"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>27 000 00000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27 0</w:t>
            </w:r>
            <w:r w:rsidRPr="00545911">
              <w:rPr>
                <w:sz w:val="24"/>
                <w:szCs w:val="24"/>
                <w:lang w:val="en-US" w:eastAsia="ar-SA"/>
              </w:rPr>
              <w:t>F0</w:t>
            </w:r>
            <w:r w:rsidRPr="00545911">
              <w:rPr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textAlignment w:val="baseline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val="en-US"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 xml:space="preserve">27 0F2 </w:t>
            </w:r>
            <w:r w:rsidRPr="00545911">
              <w:rPr>
                <w:sz w:val="24"/>
                <w:szCs w:val="24"/>
                <w:lang w:val="en-US" w:eastAsia="ar-SA"/>
              </w:rPr>
              <w:t>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val="en-US"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27</w:t>
            </w:r>
            <w:r w:rsidRPr="00545911">
              <w:rPr>
                <w:sz w:val="24"/>
                <w:szCs w:val="24"/>
                <w:lang w:val="en-US" w:eastAsia="ar-SA"/>
              </w:rPr>
              <w:t xml:space="preserve"> </w:t>
            </w:r>
            <w:r w:rsidRPr="00545911">
              <w:rPr>
                <w:sz w:val="24"/>
                <w:szCs w:val="24"/>
                <w:lang w:eastAsia="ar-SA"/>
              </w:rPr>
              <w:t>0</w:t>
            </w:r>
            <w:r w:rsidRPr="00545911">
              <w:rPr>
                <w:sz w:val="24"/>
                <w:szCs w:val="24"/>
                <w:lang w:val="en-US" w:eastAsia="ar-SA"/>
              </w:rPr>
              <w:t>F2 55550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textAlignment w:val="baseline"/>
              <w:rPr>
                <w:sz w:val="24"/>
                <w:szCs w:val="24"/>
                <w:lang w:val="en-US" w:eastAsia="ar-SA"/>
              </w:rPr>
            </w:pPr>
            <w:r w:rsidRPr="00545911">
              <w:rPr>
                <w:sz w:val="24"/>
                <w:szCs w:val="24"/>
                <w:lang w:eastAsia="ar-SA"/>
              </w:rPr>
              <w:t>27</w:t>
            </w:r>
            <w:r w:rsidRPr="00545911">
              <w:rPr>
                <w:sz w:val="24"/>
                <w:szCs w:val="24"/>
                <w:lang w:val="en-US" w:eastAsia="ar-SA"/>
              </w:rPr>
              <w:t xml:space="preserve"> </w:t>
            </w:r>
            <w:r w:rsidRPr="00545911">
              <w:rPr>
                <w:sz w:val="24"/>
                <w:szCs w:val="24"/>
                <w:lang w:eastAsia="ar-SA"/>
              </w:rPr>
              <w:t>0</w:t>
            </w:r>
            <w:r w:rsidRPr="00545911">
              <w:rPr>
                <w:sz w:val="24"/>
                <w:szCs w:val="24"/>
                <w:lang w:val="en-US" w:eastAsia="ar-SA"/>
              </w:rPr>
              <w:t>F2 55550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  <w:lang w:eastAsia="ar-SA"/>
              </w:rPr>
              <w:t>589096,00</w:t>
            </w: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Pr="00545911">
              <w:rPr>
                <w:sz w:val="24"/>
                <w:szCs w:val="24"/>
              </w:rPr>
              <w:t>Пригородненском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сельсовете на 2019-2023 годы"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Подпрограмма "Организация и содержание мест захоронения"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25 100 00000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color w:val="000000"/>
                <w:sz w:val="24"/>
                <w:szCs w:val="24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25 101 00000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933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25101 С1433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707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25101 С1433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1000,00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</w:tr>
      <w:tr w:rsidR="00AB0B3A" w:rsidRPr="00545911">
        <w:trPr>
          <w:trHeight w:val="707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pStyle w:val="af5"/>
              <w:jc w:val="both"/>
            </w:pPr>
            <w:r w:rsidRPr="00545911">
              <w:rPr>
                <w:color w:val="000000"/>
              </w:rPr>
              <w:lastRenderedPageBreak/>
              <w:t> </w:t>
            </w:r>
            <w:r w:rsidRPr="00545911">
              <w:t xml:space="preserve">Мероприятия  по созданию мест (площадок) накопления твердых коммунальных отходов </w:t>
            </w:r>
          </w:p>
        </w:tc>
        <w:tc>
          <w:tcPr>
            <w:tcW w:w="4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pStyle w:val="af5"/>
              <w:jc w:val="both"/>
            </w:pPr>
          </w:p>
          <w:p w:rsidR="00AB0B3A" w:rsidRPr="00545911" w:rsidRDefault="00684AA8">
            <w:pPr>
              <w:pStyle w:val="af5"/>
              <w:jc w:val="both"/>
            </w:pPr>
            <w:r w:rsidRPr="00545911">
              <w:t xml:space="preserve">07 301 </w:t>
            </w:r>
            <w:r w:rsidRPr="00545911">
              <w:rPr>
                <w:lang w:val="en-US"/>
              </w:rPr>
              <w:t>S</w:t>
            </w:r>
            <w:r w:rsidRPr="00545911">
              <w:t>2783</w:t>
            </w:r>
          </w:p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7903,4</w:t>
            </w:r>
          </w:p>
        </w:tc>
        <w:tc>
          <w:tcPr>
            <w:tcW w:w="10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7903,4</w:t>
            </w:r>
          </w:p>
        </w:tc>
      </w:tr>
      <w:tr w:rsidR="00AB0B3A" w:rsidRPr="00545911">
        <w:trPr>
          <w:trHeight w:val="707"/>
        </w:trPr>
        <w:tc>
          <w:tcPr>
            <w:tcW w:w="45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pStyle w:val="af5"/>
              <w:jc w:val="both"/>
            </w:pPr>
            <w:r w:rsidRPr="00545911">
              <w:t xml:space="preserve">Субсидий из областного бюджета бюджетам муниципальных образований Курской области на создание мест (площадок) накопления твердых коммунальных отходов </w:t>
            </w:r>
          </w:p>
        </w:tc>
        <w:tc>
          <w:tcPr>
            <w:tcW w:w="4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pStyle w:val="af5"/>
              <w:jc w:val="both"/>
            </w:pPr>
          </w:p>
          <w:p w:rsidR="00AB0B3A" w:rsidRPr="00545911" w:rsidRDefault="00684AA8">
            <w:pPr>
              <w:pStyle w:val="af5"/>
              <w:jc w:val="both"/>
            </w:pPr>
            <w:r w:rsidRPr="00545911">
              <w:t xml:space="preserve">07 301 </w:t>
            </w:r>
            <w:r w:rsidRPr="00545911">
              <w:rPr>
                <w:lang w:val="en-US"/>
              </w:rPr>
              <w:t>1</w:t>
            </w:r>
            <w:r w:rsidRPr="00545911">
              <w:t>2783</w:t>
            </w:r>
          </w:p>
          <w:p w:rsidR="00AB0B3A" w:rsidRPr="00545911" w:rsidRDefault="00AB0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7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344599,00</w:t>
            </w:r>
          </w:p>
        </w:tc>
        <w:tc>
          <w:tcPr>
            <w:tcW w:w="10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344599,0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 xml:space="preserve">0 8 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Культура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</w:tr>
      <w:tr w:rsidR="00AB0B3A" w:rsidRPr="00545911">
        <w:trPr>
          <w:trHeight w:val="315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01 000 00000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545911">
              <w:rPr>
                <w:sz w:val="24"/>
                <w:szCs w:val="24"/>
              </w:rPr>
              <w:t>Пригородненский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01 100 00000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Основное мероприятие "Сохранение и развитие культуры </w:t>
            </w:r>
            <w:proofErr w:type="spellStart"/>
            <w:r w:rsidRPr="00545911">
              <w:rPr>
                <w:sz w:val="24"/>
                <w:szCs w:val="24"/>
              </w:rPr>
              <w:t>Пригородненского</w:t>
            </w:r>
            <w:proofErr w:type="spellEnd"/>
            <w:r w:rsidRPr="0054591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545911">
              <w:rPr>
                <w:sz w:val="24"/>
                <w:szCs w:val="24"/>
              </w:rPr>
              <w:t>Щигровского</w:t>
            </w:r>
            <w:proofErr w:type="spellEnd"/>
            <w:r w:rsidRPr="00545911">
              <w:rPr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01 101 00000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  <w:lang w:val="en-US"/>
              </w:rPr>
              <w:t>119235,66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Расходы местного бюджета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 w:rsidRPr="00545911">
              <w:rPr>
                <w:sz w:val="24"/>
                <w:szCs w:val="24"/>
              </w:rPr>
              <w:t>софинансирования</w:t>
            </w:r>
            <w:proofErr w:type="spellEnd"/>
            <w:r w:rsidRPr="00545911">
              <w:rPr>
                <w:sz w:val="24"/>
                <w:szCs w:val="24"/>
              </w:rPr>
              <w:t xml:space="preserve"> расходных обязательств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01 101 </w:t>
            </w:r>
            <w:r w:rsidRPr="00545911">
              <w:rPr>
                <w:sz w:val="24"/>
                <w:szCs w:val="24"/>
                <w:lang w:val="en-US"/>
              </w:rPr>
              <w:t>S</w:t>
            </w:r>
            <w:r w:rsidRPr="00545911">
              <w:rPr>
                <w:sz w:val="24"/>
                <w:szCs w:val="24"/>
              </w:rPr>
              <w:t>3330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12637,89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12637,89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внебюджетными фондами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01 101 </w:t>
            </w:r>
            <w:r w:rsidRPr="00545911">
              <w:rPr>
                <w:sz w:val="24"/>
                <w:szCs w:val="24"/>
                <w:lang w:val="en-US"/>
              </w:rPr>
              <w:t>S</w:t>
            </w:r>
            <w:r w:rsidRPr="00545911">
              <w:rPr>
                <w:sz w:val="24"/>
                <w:szCs w:val="24"/>
              </w:rPr>
              <w:t>3330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1 00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12637,89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12637,89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Заработная плата  и начисления на выплаты по оплате </w:t>
            </w:r>
            <w:proofErr w:type="gramStart"/>
            <w:r w:rsidRPr="00545911">
              <w:rPr>
                <w:sz w:val="24"/>
                <w:szCs w:val="24"/>
              </w:rPr>
              <w:t xml:space="preserve">труда работников </w:t>
            </w:r>
            <w:r w:rsidRPr="00545911">
              <w:rPr>
                <w:sz w:val="24"/>
                <w:szCs w:val="24"/>
              </w:rPr>
              <w:lastRenderedPageBreak/>
              <w:t>учреждений культуры муниципальных образований городских</w:t>
            </w:r>
            <w:proofErr w:type="gramEnd"/>
            <w:r w:rsidRPr="00545911">
              <w:rPr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0110113330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0110113330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86932,00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01 101С1401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AB0B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</w:t>
            </w:r>
            <w:bookmarkStart w:id="1" w:name="__DdeLink__6108_417809424"/>
            <w:bookmarkEnd w:id="1"/>
            <w:r w:rsidRPr="00545911">
              <w:rPr>
                <w:sz w:val="24"/>
                <w:szCs w:val="24"/>
                <w:lang w:val="en-US"/>
              </w:rPr>
              <w:t>9665,77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19665,77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01 101С1401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2 00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11819,09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11819,09</w:t>
            </w:r>
          </w:p>
        </w:tc>
      </w:tr>
      <w:tr w:rsidR="00AB0B3A" w:rsidRPr="00545911">
        <w:trPr>
          <w:trHeight w:val="70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rPr>
                <w:sz w:val="24"/>
                <w:szCs w:val="24"/>
              </w:rPr>
            </w:pPr>
            <w:r w:rsidRPr="0054591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0 8</w:t>
            </w:r>
          </w:p>
        </w:tc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0 1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01 101С1401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</w:rPr>
            </w:pPr>
            <w:r w:rsidRPr="00545911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7846,68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AB0B3A" w:rsidRPr="00545911" w:rsidRDefault="00684AA8">
            <w:pPr>
              <w:jc w:val="both"/>
              <w:rPr>
                <w:sz w:val="24"/>
                <w:szCs w:val="24"/>
                <w:lang w:val="en-US"/>
              </w:rPr>
            </w:pPr>
            <w:r w:rsidRPr="00545911">
              <w:rPr>
                <w:sz w:val="24"/>
                <w:szCs w:val="24"/>
                <w:lang w:val="en-US"/>
              </w:rPr>
              <w:t>7846,68</w:t>
            </w:r>
          </w:p>
        </w:tc>
      </w:tr>
    </w:tbl>
    <w:p w:rsidR="00AB0B3A" w:rsidRPr="00545911" w:rsidRDefault="00684A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545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B0B3A" w:rsidRPr="00545911" w:rsidRDefault="00AB0B3A">
      <w:pPr>
        <w:keepNext/>
        <w:widowControl w:val="0"/>
        <w:tabs>
          <w:tab w:val="left" w:pos="0"/>
        </w:tabs>
        <w:jc w:val="center"/>
        <w:rPr>
          <w:sz w:val="24"/>
          <w:szCs w:val="24"/>
        </w:rPr>
      </w:pPr>
    </w:p>
    <w:sectPr w:rsidR="00AB0B3A" w:rsidRPr="00545911">
      <w:headerReference w:type="default" r:id="rId11"/>
      <w:footerReference w:type="default" r:id="rId12"/>
      <w:pgSz w:w="11906" w:h="16838"/>
      <w:pgMar w:top="993" w:right="1133" w:bottom="1134" w:left="1247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CF" w:rsidRDefault="005D3DCF">
      <w:r>
        <w:separator/>
      </w:r>
    </w:p>
  </w:endnote>
  <w:endnote w:type="continuationSeparator" w:id="0">
    <w:p w:rsidR="005D3DCF" w:rsidRDefault="005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3A" w:rsidRDefault="00684AA8">
    <w:pPr>
      <w:pStyle w:val="aff4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CF" w:rsidRDefault="005D3DCF">
      <w:r>
        <w:separator/>
      </w:r>
    </w:p>
  </w:footnote>
  <w:footnote w:type="continuationSeparator" w:id="0">
    <w:p w:rsidR="005D3DCF" w:rsidRDefault="005D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3A" w:rsidRDefault="00AB0B3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852"/>
    <w:multiLevelType w:val="multilevel"/>
    <w:tmpl w:val="CFCEC3C4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585F73"/>
    <w:multiLevelType w:val="multilevel"/>
    <w:tmpl w:val="FD22B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191A22"/>
    <w:multiLevelType w:val="multilevel"/>
    <w:tmpl w:val="812E2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45E2710"/>
    <w:multiLevelType w:val="multilevel"/>
    <w:tmpl w:val="71B6AF9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3A"/>
    <w:rsid w:val="00153984"/>
    <w:rsid w:val="00545911"/>
    <w:rsid w:val="005D3DCF"/>
    <w:rsid w:val="00684AA8"/>
    <w:rsid w:val="00A2585C"/>
    <w:rsid w:val="00AB0B3A"/>
    <w:rsid w:val="00F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link w:val="11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link w:val="1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a">
    <w:name w:val="Заглавие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">
    <w:name w:val="TOC Heading"/>
    <w:basedOn w:val="af4"/>
    <w:uiPriority w:val="39"/>
    <w:unhideWhenUsed/>
    <w:pPr>
      <w:jc w:val="left"/>
    </w:pPr>
  </w:style>
  <w:style w:type="paragraph" w:styleId="aff0">
    <w:name w:val="table of figures"/>
    <w:basedOn w:val="a"/>
    <w:uiPriority w:val="99"/>
    <w:unhideWhenUsed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ff6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5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link w:val="11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link w:val="1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a">
    <w:name w:val="Заглавие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">
    <w:name w:val="TOC Heading"/>
    <w:basedOn w:val="af4"/>
    <w:uiPriority w:val="39"/>
    <w:unhideWhenUsed/>
    <w:pPr>
      <w:jc w:val="left"/>
    </w:pPr>
  </w:style>
  <w:style w:type="paragraph" w:styleId="aff0">
    <w:name w:val="table of figures"/>
    <w:basedOn w:val="a"/>
    <w:uiPriority w:val="99"/>
    <w:unhideWhenUsed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ff6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5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D62AED1E3212B22C1DBDF5D5BEC44C0DF1B5703116FB590C22EBE0812C0CC4463F9713D97mAn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2022-05-27T07:17:00Z</dcterms:created>
  <dcterms:modified xsi:type="dcterms:W3CDTF">2022-05-30T08:30:00Z</dcterms:modified>
  <dc:language>en-US</dc:language>
</cp:coreProperties>
</file>